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E4E" w:rsidRDefault="002F0C2B">
      <w:r w:rsidRPr="002F0C2B">
        <w:rPr>
          <w:noProof/>
          <w:lang w:eastAsia="el-GR"/>
        </w:rPr>
        <w:drawing>
          <wp:inline distT="0" distB="0" distL="0" distR="0">
            <wp:extent cx="5274310" cy="5313707"/>
            <wp:effectExtent l="0" t="0" r="2540" b="127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1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C2B" w:rsidRDefault="002F0C2B"/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202020"/>
          <w:sz w:val="21"/>
          <w:szCs w:val="21"/>
        </w:rPr>
      </w:pPr>
      <w:r>
        <w:rPr>
          <w:rFonts w:ascii="Arial-BoldMT" w:hAnsi="Arial-BoldMT" w:cs="Arial-BoldMT"/>
          <w:b/>
          <w:bCs/>
          <w:color w:val="202020"/>
          <w:sz w:val="21"/>
          <w:szCs w:val="21"/>
        </w:rPr>
        <w:t>Το Ελληνικό Ινστιτούτο Πολιτιστικής Διπλωματίας (Ε.Ι.Π.Δ.) με χαρά ανακοινώνει τη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202020"/>
          <w:sz w:val="21"/>
          <w:szCs w:val="21"/>
        </w:rPr>
      </w:pPr>
      <w:r>
        <w:rPr>
          <w:rFonts w:ascii="Arial-BoldMT" w:hAnsi="Arial-BoldMT" w:cs="Arial-BoldMT"/>
          <w:b/>
          <w:bCs/>
          <w:color w:val="202020"/>
          <w:sz w:val="21"/>
          <w:szCs w:val="21"/>
        </w:rPr>
        <w:t>διεξαγωγή του κύκλου επιμορφωτικών σεμιναρίων με τίτλο: "Οι Θεμελιώδεις Αρχές της</w:t>
      </w:r>
    </w:p>
    <w:p w:rsidR="002F0C2B" w:rsidRDefault="002F0C2B" w:rsidP="002F0C2B">
      <w:pPr>
        <w:rPr>
          <w:rFonts w:ascii="Arial-BoldMT" w:hAnsi="Arial-BoldMT" w:cs="Arial-BoldMT"/>
          <w:b/>
          <w:bCs/>
          <w:color w:val="202020"/>
          <w:sz w:val="21"/>
          <w:szCs w:val="21"/>
        </w:rPr>
      </w:pPr>
      <w:r>
        <w:rPr>
          <w:rFonts w:ascii="Arial-BoldMT" w:hAnsi="Arial-BoldMT" w:cs="Arial-BoldMT"/>
          <w:b/>
          <w:bCs/>
          <w:color w:val="202020"/>
          <w:sz w:val="21"/>
          <w:szCs w:val="21"/>
        </w:rPr>
        <w:t>Διπλωματικής Πρακτικής".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Segoe UI Symbol" w:hAnsi="Segoe UI Symbol" w:cs="Segoe UI Symbol"/>
          <w:color w:val="000000"/>
          <w:sz w:val="24"/>
          <w:szCs w:val="24"/>
        </w:rPr>
        <w:t>🔍</w:t>
      </w:r>
      <w:r>
        <w:rPr>
          <w:rFonts w:ascii="ArialMT" w:hAnsi="ArialMT" w:cs="ArialMT"/>
          <w:color w:val="000000"/>
          <w:sz w:val="21"/>
          <w:szCs w:val="21"/>
        </w:rPr>
        <w:t>Τα επιμορφωτικά σεμινάρια απευθύνονται σε φοιτητές όλων των βαθμίδων,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δημοσίους/ιδιωτικούς υπαλλήλους, διπλωμάτες, δημοσιογράφους και σε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οποιονδήποτε επαγγελματία επιθυμεί να διευρύνει τις γνώσεις του στον τομέα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της διπλωματίας, ενισχύοντας παράλληλα το βιογραφικό του.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00"/>
          <w:sz w:val="21"/>
          <w:szCs w:val="21"/>
        </w:rPr>
      </w:pPr>
      <w:r>
        <w:rPr>
          <w:rFonts w:ascii="Segoe UI Symbol" w:hAnsi="Segoe UI Symbol" w:cs="Segoe UI Symbol"/>
          <w:color w:val="000000"/>
          <w:sz w:val="21"/>
          <w:szCs w:val="21"/>
        </w:rPr>
        <w:t>📍</w:t>
      </w:r>
      <w:r>
        <w:rPr>
          <w:rFonts w:ascii="SegoeUIEmoji" w:hAnsi="SegoeUIEmoji" w:cs="SegoeUIEmoji"/>
          <w:color w:val="000000"/>
          <w:sz w:val="21"/>
          <w:szCs w:val="21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z w:val="21"/>
          <w:szCs w:val="21"/>
        </w:rPr>
        <w:t>Ώρες και ημερομηνίες διεξαγωγής: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21-23 Μαρτίου 2022 18:00 - 21:00 και 28-30 Μαρτίου 2022 18:00 - 21:00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 xml:space="preserve">Προθεσμία δήλωσης ενδιαφέροντος: </w:t>
      </w:r>
      <w:r>
        <w:rPr>
          <w:rFonts w:ascii="Arial-BoldMT" w:hAnsi="Arial-BoldMT" w:cs="Arial-BoldMT"/>
          <w:b/>
          <w:bCs/>
          <w:color w:val="000000"/>
          <w:sz w:val="21"/>
          <w:szCs w:val="21"/>
        </w:rPr>
        <w:t>19/03/2022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00"/>
          <w:sz w:val="21"/>
          <w:szCs w:val="21"/>
        </w:rPr>
      </w:pPr>
      <w:r>
        <w:rPr>
          <w:rFonts w:ascii="Segoe UI Symbol" w:hAnsi="Segoe UI Symbol" w:cs="Segoe UI Symbol"/>
          <w:color w:val="000000"/>
          <w:sz w:val="21"/>
          <w:szCs w:val="21"/>
        </w:rPr>
        <w:t>🔹</w:t>
      </w:r>
      <w:r>
        <w:rPr>
          <w:rFonts w:ascii="SegoeUIEmoji" w:hAnsi="SegoeUIEmoji" w:cs="SegoeUIEmoji"/>
          <w:color w:val="000000"/>
          <w:sz w:val="21"/>
          <w:szCs w:val="21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z w:val="21"/>
          <w:szCs w:val="21"/>
        </w:rPr>
        <w:t>Θεματικές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- Εισαγωγή στην Πολιτιστική Διπλωματία, η Δημόσια Διπλωματία και οι Πολιτιστικές σχέσεις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 xml:space="preserve">Εισηγητής : Πέτρος Δ.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Καψάσκης</w:t>
      </w:r>
      <w:proofErr w:type="spellEnd"/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Ιδιότητα: Πρόεδρος Ελληνικού Ινστιτούτου Πολιτιστικής Διπλωματίας</w:t>
      </w:r>
    </w:p>
    <w:p w:rsidR="002F0C2B" w:rsidRP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  <w:lang w:val="en-US"/>
        </w:rPr>
      </w:pPr>
      <w:r w:rsidRPr="002F0C2B">
        <w:rPr>
          <w:rFonts w:ascii="ArialMT" w:hAnsi="ArialMT" w:cs="ArialMT"/>
          <w:color w:val="000000"/>
          <w:sz w:val="21"/>
          <w:szCs w:val="21"/>
          <w:lang w:val="en-US"/>
        </w:rPr>
        <w:t>- Cultural Diplomacy in an Age of Turmoil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 xml:space="preserve">Εισηγητής: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Tigran</w:t>
      </w:r>
      <w:proofErr w:type="spellEnd"/>
      <w:r>
        <w:rPr>
          <w:rFonts w:ascii="ArialMT" w:hAnsi="ArialMT" w:cs="ArialMT"/>
          <w:color w:val="000000"/>
          <w:sz w:val="21"/>
          <w:szCs w:val="21"/>
        </w:rPr>
        <w:t xml:space="preserve">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Mkrtchyan</w:t>
      </w:r>
      <w:proofErr w:type="spellEnd"/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Ιδιότητα: Πρέσβης της Αρμενίας στην Ελληνική Δημοκρατία, Ιστορικός και Πολιτικός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lastRenderedPageBreak/>
        <w:t>Επιστήμονας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- Η έννοια της ήπιας και της σκληρής ισχύος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proofErr w:type="spellStart"/>
      <w:r>
        <w:rPr>
          <w:rFonts w:ascii="ArialMT" w:hAnsi="ArialMT" w:cs="ArialMT"/>
          <w:color w:val="000000"/>
          <w:sz w:val="21"/>
          <w:szCs w:val="21"/>
        </w:rPr>
        <w:t>Εισηγήτης</w:t>
      </w:r>
      <w:proofErr w:type="spellEnd"/>
      <w:r>
        <w:rPr>
          <w:rFonts w:ascii="ArialMT" w:hAnsi="ArialMT" w:cs="ArialMT"/>
          <w:color w:val="000000"/>
          <w:sz w:val="21"/>
          <w:szCs w:val="21"/>
        </w:rPr>
        <w:t xml:space="preserve"> : Πέτρος Δ.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Καψάσκης</w:t>
      </w:r>
      <w:proofErr w:type="spellEnd"/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- Διεθνές δίκαιο: "Βάζοντας τάξη στην αταξία: εισαγωγή σε βασικές έννοιες του διεθνούς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δικαίου"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 xml:space="preserve">Εισηγητής: Αλέξανδρος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Κατράνης</w:t>
      </w:r>
      <w:proofErr w:type="spellEnd"/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 xml:space="preserve">Ιδιότητα: Πρέσβης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ε.τ</w:t>
      </w:r>
      <w:proofErr w:type="spellEnd"/>
      <w:r>
        <w:rPr>
          <w:rFonts w:ascii="ArialMT" w:hAnsi="ArialMT" w:cs="ArialMT"/>
          <w:color w:val="000000"/>
          <w:sz w:val="21"/>
          <w:szCs w:val="21"/>
        </w:rPr>
        <w:t>.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- Το Διεθνές δίκαιο σε περιόδους πολέμου.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 xml:space="preserve">Εισηγητής: Χρήστος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Ροζάκης</w:t>
      </w:r>
      <w:proofErr w:type="spellEnd"/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Ιδιότητα: Ομότιμος καθηγητής Διεθνούς Δικαίου, Πανεπιστήμιο Αθηνών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- Διπλωματία και υψηλή στρατηγική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Εισηγητής: Χαράλαμπος Παπασωτηρίου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Ιδιότητα: Πρόεδρος στο Ινστιτούτο Διεθνών Σχέσεων(ΙΔΙΣ), καθηγητής Διεθνών Σχέσεων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proofErr w:type="spellStart"/>
      <w:r>
        <w:rPr>
          <w:rFonts w:ascii="ArialMT" w:hAnsi="ArialMT" w:cs="ArialMT"/>
          <w:color w:val="000000"/>
          <w:sz w:val="21"/>
          <w:szCs w:val="21"/>
        </w:rPr>
        <w:t>Παντείου</w:t>
      </w:r>
      <w:proofErr w:type="spellEnd"/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Πανεπιστημίου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 xml:space="preserve">-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Διπλωματία:"Τι</w:t>
      </w:r>
      <w:proofErr w:type="spellEnd"/>
      <w:r>
        <w:rPr>
          <w:rFonts w:ascii="ArialMT" w:hAnsi="ArialMT" w:cs="ArialMT"/>
          <w:color w:val="000000"/>
          <w:sz w:val="21"/>
          <w:szCs w:val="21"/>
        </w:rPr>
        <w:t xml:space="preserve"> είναι και πως λειτουργεί η διπλωματία: ειρήνη ή αναβολή του πολέμου;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(Μέρος Α)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 xml:space="preserve">Εισηγητής: Αλέξανδρος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Κατράνης</w:t>
      </w:r>
      <w:proofErr w:type="spellEnd"/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- Ο Πολιτισμός στην άσκηση Εξωτερικής Πολιτικής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Εισηγητής : Πάνος Παναγιωτόπουλος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 xml:space="preserve">Ιδιότητα: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Πρ</w:t>
      </w:r>
      <w:proofErr w:type="spellEnd"/>
      <w:r>
        <w:rPr>
          <w:rFonts w:ascii="ArialMT" w:hAnsi="ArialMT" w:cs="ArialMT"/>
          <w:color w:val="000000"/>
          <w:sz w:val="21"/>
          <w:szCs w:val="21"/>
        </w:rPr>
        <w:t>. Υπουργός Εθνικής Άμυνας, δημοσιογράφος και δικηγόρος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- Ο χρόνος της Διπλωματίας. Διπλωματική Ιστορία της Ευρώπης. Από το 1815 ως και τη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σύγχρονη εποχή.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 xml:space="preserve">Εισηγητής: Νικόλαος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Κανέλλος</w:t>
      </w:r>
      <w:proofErr w:type="spellEnd"/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 xml:space="preserve">Ιδιότητα: Πρέσβης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ε.τ</w:t>
      </w:r>
      <w:proofErr w:type="spellEnd"/>
      <w:r>
        <w:rPr>
          <w:rFonts w:ascii="ArialMT" w:hAnsi="ArialMT" w:cs="ArialMT"/>
          <w:color w:val="000000"/>
          <w:sz w:val="21"/>
          <w:szCs w:val="21"/>
        </w:rPr>
        <w:t>., Αντιπρόεδρος ΕΙΠΔ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- Η Ελληνική εξωτερική πολιτική από τον 20ο στον 21ο αιώνα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 xml:space="preserve">Εισηγητής: Ιωάννης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Βαληνάκης</w:t>
      </w:r>
      <w:proofErr w:type="spellEnd"/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proofErr w:type="spellStart"/>
      <w:r>
        <w:rPr>
          <w:rFonts w:ascii="ArialMT" w:hAnsi="ArialMT" w:cs="ArialMT"/>
          <w:color w:val="000000"/>
          <w:sz w:val="21"/>
          <w:szCs w:val="21"/>
        </w:rPr>
        <w:t>ότητα</w:t>
      </w:r>
      <w:proofErr w:type="spellEnd"/>
      <w:r>
        <w:rPr>
          <w:rFonts w:ascii="ArialMT" w:hAnsi="ArialMT" w:cs="ArialMT"/>
          <w:color w:val="000000"/>
          <w:sz w:val="21"/>
          <w:szCs w:val="21"/>
        </w:rPr>
        <w:t xml:space="preserve">: Πρώην ΥΦΥΠΕΞ, Καθηγητής Διεθνών Σχέσεων ΕΚΠΑ, Πρόεδρος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Ευρωπαικού</w:t>
      </w:r>
      <w:proofErr w:type="spellEnd"/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 xml:space="preserve">Κέντρου Αριστείας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Jean</w:t>
      </w:r>
      <w:proofErr w:type="spellEnd"/>
      <w:r>
        <w:rPr>
          <w:rFonts w:ascii="ArialMT" w:hAnsi="ArialMT" w:cs="ArialMT"/>
          <w:color w:val="000000"/>
          <w:sz w:val="21"/>
          <w:szCs w:val="21"/>
        </w:rPr>
        <w:t xml:space="preserve">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Monnet</w:t>
      </w:r>
      <w:proofErr w:type="spellEnd"/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- Διπλωματία και υψηλή στρατηγική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Εισηγητής: Χαράλαμπος Παπασωτηρίου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- Κατευθύνσεις για μια αποτελεσματική διμερή και πολυμερή διπλωματία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 xml:space="preserve">Εισηγητής : Λεωνίδας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Χρυσανθόπουλος</w:t>
      </w:r>
      <w:proofErr w:type="spellEnd"/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 xml:space="preserve">Ιδιότητα: Πρέσβης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ε.τ</w:t>
      </w:r>
      <w:proofErr w:type="spellEnd"/>
      <w:r>
        <w:rPr>
          <w:rFonts w:ascii="ArialMT" w:hAnsi="ArialMT" w:cs="ArialMT"/>
          <w:color w:val="000000"/>
          <w:sz w:val="21"/>
          <w:szCs w:val="21"/>
        </w:rPr>
        <w:t>.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 xml:space="preserve">-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Διπλωματία:"Τι</w:t>
      </w:r>
      <w:proofErr w:type="spellEnd"/>
      <w:r>
        <w:rPr>
          <w:rFonts w:ascii="ArialMT" w:hAnsi="ArialMT" w:cs="ArialMT"/>
          <w:color w:val="000000"/>
          <w:sz w:val="21"/>
          <w:szCs w:val="21"/>
        </w:rPr>
        <w:t xml:space="preserve"> είναι και πως λειτουργεί η διπλωματία: ειρήνη ή αναβολή του πολέμου;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(Μέρος Β)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 xml:space="preserve">Εισηγητής: Αλέξανδρος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Κατράνης</w:t>
      </w:r>
      <w:proofErr w:type="spellEnd"/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00"/>
          <w:sz w:val="21"/>
          <w:szCs w:val="21"/>
        </w:rPr>
      </w:pPr>
      <w:r>
        <w:rPr>
          <w:rFonts w:ascii="Segoe UI Symbol" w:hAnsi="Segoe UI Symbol" w:cs="Segoe UI Symbol"/>
          <w:color w:val="000000"/>
          <w:sz w:val="21"/>
          <w:szCs w:val="21"/>
        </w:rPr>
        <w:t>📍</w:t>
      </w:r>
      <w:r>
        <w:rPr>
          <w:rFonts w:ascii="SegoeUIEmoji" w:hAnsi="SegoeUIEmoji" w:cs="SegoeUIEmoji"/>
          <w:color w:val="000000"/>
          <w:sz w:val="21"/>
          <w:szCs w:val="21"/>
        </w:rPr>
        <w:t xml:space="preserve"> </w:t>
      </w:r>
      <w:r>
        <w:rPr>
          <w:rFonts w:ascii="Arial-ItalicMT" w:hAnsi="Arial-ItalicMT" w:cs="Arial-ItalicMT"/>
          <w:i/>
          <w:iCs/>
          <w:color w:val="000000"/>
          <w:sz w:val="21"/>
          <w:szCs w:val="21"/>
        </w:rPr>
        <w:t>Δίδακτρα: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Εκπτωτικό: 70 ευρώ (Για μέλη του Ινστιτούτου, Φοιτητές, Ανέργους)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Κανονικό: 130 ευρώ (Για όλους τους υπόλοιπους)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1"/>
          <w:szCs w:val="21"/>
        </w:rPr>
      </w:pPr>
      <w:r>
        <w:rPr>
          <w:rFonts w:ascii="Arial-BoldMT" w:hAnsi="Arial-BoldMT" w:cs="Arial-BoldMT"/>
          <w:b/>
          <w:bCs/>
          <w:color w:val="000000"/>
          <w:sz w:val="21"/>
          <w:szCs w:val="21"/>
        </w:rPr>
        <w:t>Μετά το πέρας του σεμιναρίου παρέχεται υπογεγραμμένη βεβαίωση παρακολούθησης.</w:t>
      </w:r>
    </w:p>
    <w:p w:rsidR="002F0C2B" w:rsidRDefault="002F0C2B" w:rsidP="002F0C2B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00"/>
          <w:sz w:val="24"/>
          <w:szCs w:val="24"/>
        </w:rPr>
      </w:pPr>
      <w:r>
        <w:rPr>
          <w:rFonts w:ascii="Arial-ItalicMT" w:hAnsi="Arial-ItalicMT" w:cs="Arial-ItalicMT"/>
          <w:i/>
          <w:iCs/>
          <w:color w:val="000000"/>
          <w:sz w:val="24"/>
          <w:szCs w:val="24"/>
        </w:rPr>
        <w:t>Πληροφορίες στο: info@helleniculturaldiplomacy.com</w:t>
      </w:r>
    </w:p>
    <w:p w:rsidR="002F0C2B" w:rsidRDefault="002F0C2B" w:rsidP="002F0C2B">
      <w:r>
        <w:rPr>
          <w:rFonts w:ascii="Arial-BoldMT" w:hAnsi="Arial-BoldMT" w:cs="Arial-BoldMT"/>
          <w:b/>
          <w:bCs/>
          <w:color w:val="FFFFFF"/>
          <w:sz w:val="24"/>
          <w:szCs w:val="24"/>
        </w:rPr>
        <w:t>ΑΙΤΗΣΗ ΕΓΓΡΑΦΗΣ</w:t>
      </w:r>
      <w:bookmarkStart w:id="0" w:name="_GoBack"/>
      <w:bookmarkEnd w:id="0"/>
    </w:p>
    <w:sectPr w:rsidR="002F0C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-BoldMT"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MT">
    <w:altName w:val="Times New Roman"/>
    <w:panose1 w:val="00000000000000000000"/>
    <w:charset w:val="A1"/>
    <w:family w:val="auto"/>
    <w:notTrueType/>
    <w:pitch w:val="default"/>
    <w:sig w:usb0="00000001" w:usb1="00000000" w:usb2="00000000" w:usb3="00000000" w:csb0="00000009" w:csb1="00000000"/>
  </w:font>
  <w:font w:name="Arial-ItalicMT">
    <w:altName w:val="Times New Roman"/>
    <w:panose1 w:val="00000000000000000000"/>
    <w:charset w:val="A1"/>
    <w:family w:val="auto"/>
    <w:notTrueType/>
    <w:pitch w:val="default"/>
    <w:sig w:usb0="00000001" w:usb1="00000000" w:usb2="00000000" w:usb3="00000000" w:csb0="00000009" w:csb1="00000000"/>
  </w:font>
  <w:font w:name="SegoeUIEmoji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8A9"/>
    <w:rsid w:val="002F0C2B"/>
    <w:rsid w:val="007048A9"/>
    <w:rsid w:val="00800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9F519"/>
  <w15:chartTrackingRefBased/>
  <w15:docId w15:val="{27950381-BAB2-4F70-BE92-FD0B3B1DB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428</Words>
  <Characters>2316</Characters>
  <Application>Microsoft Office Word</Application>
  <DocSecurity>0</DocSecurity>
  <Lines>19</Lines>
  <Paragraphs>5</Paragraphs>
  <ScaleCrop>false</ScaleCrop>
  <Company>UOP</Company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2022-03-16T09:11:00Z</dcterms:created>
  <dcterms:modified xsi:type="dcterms:W3CDTF">2022-03-16T09:13:00Z</dcterms:modified>
</cp:coreProperties>
</file>